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EAA" w:rsidRPr="00AE3EAA" w:rsidRDefault="00AE3EAA" w:rsidP="00AE3EAA">
      <w:pPr>
        <w:pStyle w:val="Nagwek1"/>
        <w:jc w:val="right"/>
        <w:rPr>
          <w:rFonts w:asciiTheme="minorHAnsi" w:hAnsiTheme="minorHAnsi"/>
          <w:b w:val="0"/>
          <w:color w:val="auto"/>
          <w:sz w:val="20"/>
          <w:szCs w:val="20"/>
        </w:rPr>
      </w:pPr>
      <w:r w:rsidRPr="00AE3EAA">
        <w:rPr>
          <w:rFonts w:asciiTheme="minorHAnsi" w:hAnsiTheme="minorHAnsi"/>
          <w:b w:val="0"/>
          <w:color w:val="auto"/>
          <w:sz w:val="20"/>
          <w:szCs w:val="20"/>
        </w:rPr>
        <w:t>Załącznik nr 2 do zapytania ofertowego</w:t>
      </w:r>
    </w:p>
    <w:p w:rsidR="00460E07" w:rsidRPr="00932AC6" w:rsidRDefault="00460E07" w:rsidP="00932AC6">
      <w:pPr>
        <w:pStyle w:val="Nagwek1"/>
        <w:jc w:val="center"/>
        <w:rPr>
          <w:rFonts w:asciiTheme="minorHAnsi" w:hAnsiTheme="minorHAnsi"/>
          <w:sz w:val="24"/>
          <w:szCs w:val="24"/>
        </w:rPr>
      </w:pPr>
      <w:r w:rsidRPr="00932AC6">
        <w:rPr>
          <w:rFonts w:asciiTheme="minorHAnsi" w:hAnsiTheme="minorHAnsi"/>
          <w:sz w:val="24"/>
          <w:szCs w:val="24"/>
        </w:rPr>
        <w:t>Opis przedmiotu zamówienia</w:t>
      </w:r>
    </w:p>
    <w:p w:rsidR="00460E07" w:rsidRPr="00932AC6" w:rsidRDefault="00460E07" w:rsidP="00932AC6">
      <w:pPr>
        <w:jc w:val="both"/>
        <w:rPr>
          <w:sz w:val="20"/>
          <w:szCs w:val="20"/>
        </w:rPr>
      </w:pPr>
      <w:bookmarkStart w:id="0" w:name="_GoBack"/>
      <w:bookmarkEnd w:id="0"/>
    </w:p>
    <w:p w:rsidR="00DC04D6" w:rsidRPr="00932AC6" w:rsidRDefault="00242F2B" w:rsidP="00932AC6">
      <w:pPr>
        <w:jc w:val="both"/>
        <w:rPr>
          <w:sz w:val="20"/>
          <w:szCs w:val="20"/>
        </w:rPr>
      </w:pPr>
      <w:r w:rsidRPr="00932AC6">
        <w:rPr>
          <w:sz w:val="20"/>
          <w:szCs w:val="20"/>
        </w:rPr>
        <w:t xml:space="preserve">Przedmiotem zamówienia jest </w:t>
      </w:r>
      <w:r w:rsidR="00DC04D6" w:rsidRPr="00932AC6">
        <w:rPr>
          <w:sz w:val="20"/>
          <w:szCs w:val="20"/>
        </w:rPr>
        <w:t xml:space="preserve">zakup </w:t>
      </w:r>
      <w:r w:rsidR="00A27521" w:rsidRPr="00932AC6">
        <w:rPr>
          <w:sz w:val="20"/>
          <w:szCs w:val="20"/>
        </w:rPr>
        <w:t xml:space="preserve">270 godzin </w:t>
      </w:r>
      <w:r w:rsidR="0068705A" w:rsidRPr="00932AC6">
        <w:rPr>
          <w:sz w:val="20"/>
          <w:szCs w:val="20"/>
        </w:rPr>
        <w:t>serwis</w:t>
      </w:r>
      <w:r w:rsidR="00A27521" w:rsidRPr="00932AC6">
        <w:rPr>
          <w:sz w:val="20"/>
          <w:szCs w:val="20"/>
        </w:rPr>
        <w:t>u</w:t>
      </w:r>
      <w:r w:rsidR="00DC04D6" w:rsidRPr="00932AC6">
        <w:rPr>
          <w:sz w:val="20"/>
          <w:szCs w:val="20"/>
        </w:rPr>
        <w:t xml:space="preserve"> </w:t>
      </w:r>
      <w:r w:rsidR="0040549A" w:rsidRPr="00932AC6">
        <w:rPr>
          <w:sz w:val="20"/>
          <w:szCs w:val="20"/>
        </w:rPr>
        <w:t>powdrożeniow</w:t>
      </w:r>
      <w:r w:rsidR="00A27521" w:rsidRPr="00932AC6">
        <w:rPr>
          <w:sz w:val="20"/>
          <w:szCs w:val="20"/>
        </w:rPr>
        <w:t>ego</w:t>
      </w:r>
      <w:r w:rsidR="0040549A" w:rsidRPr="00932AC6">
        <w:rPr>
          <w:sz w:val="20"/>
          <w:szCs w:val="20"/>
        </w:rPr>
        <w:t xml:space="preserve"> </w:t>
      </w:r>
      <w:r w:rsidR="00DC04D6" w:rsidRPr="00932AC6">
        <w:rPr>
          <w:sz w:val="20"/>
          <w:szCs w:val="20"/>
        </w:rPr>
        <w:t>dot</w:t>
      </w:r>
      <w:r w:rsidR="0040549A" w:rsidRPr="00932AC6">
        <w:rPr>
          <w:sz w:val="20"/>
          <w:szCs w:val="20"/>
        </w:rPr>
        <w:t>ycząc</w:t>
      </w:r>
      <w:r w:rsidR="00A27521" w:rsidRPr="00932AC6">
        <w:rPr>
          <w:sz w:val="20"/>
          <w:szCs w:val="20"/>
        </w:rPr>
        <w:t>ego</w:t>
      </w:r>
      <w:r w:rsidR="0040549A" w:rsidRPr="00932AC6">
        <w:rPr>
          <w:sz w:val="20"/>
          <w:szCs w:val="20"/>
        </w:rPr>
        <w:t xml:space="preserve"> </w:t>
      </w:r>
      <w:r w:rsidR="00A27521" w:rsidRPr="00932AC6">
        <w:rPr>
          <w:sz w:val="20"/>
          <w:szCs w:val="20"/>
        </w:rPr>
        <w:t xml:space="preserve">posiadanego </w:t>
      </w:r>
      <w:r w:rsidR="00DC04D6" w:rsidRPr="00932AC6">
        <w:rPr>
          <w:sz w:val="20"/>
          <w:szCs w:val="20"/>
        </w:rPr>
        <w:t xml:space="preserve">systemu zarządzania </w:t>
      </w:r>
      <w:r w:rsidR="0040549A" w:rsidRPr="00932AC6">
        <w:rPr>
          <w:sz w:val="20"/>
          <w:szCs w:val="20"/>
        </w:rPr>
        <w:t xml:space="preserve">ERP </w:t>
      </w:r>
      <w:r w:rsidR="00DC04D6" w:rsidRPr="00932AC6">
        <w:rPr>
          <w:sz w:val="20"/>
          <w:szCs w:val="20"/>
        </w:rPr>
        <w:t xml:space="preserve">w zakresie modułów: </w:t>
      </w:r>
    </w:p>
    <w:p w:rsidR="00DC04D6" w:rsidRPr="00932AC6" w:rsidRDefault="00DC04D6" w:rsidP="00932AC6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932AC6">
        <w:rPr>
          <w:sz w:val="20"/>
          <w:szCs w:val="20"/>
        </w:rPr>
        <w:t>Sage</w:t>
      </w:r>
      <w:proofErr w:type="spellEnd"/>
      <w:r w:rsidRPr="00932AC6">
        <w:rPr>
          <w:sz w:val="20"/>
          <w:szCs w:val="20"/>
        </w:rPr>
        <w:t xml:space="preserve"> Symfonia Finanse i Księgowość ERP Extra</w:t>
      </w:r>
      <w:r w:rsidR="00932AC6">
        <w:rPr>
          <w:sz w:val="20"/>
          <w:szCs w:val="20"/>
        </w:rPr>
        <w:t>,</w:t>
      </w:r>
    </w:p>
    <w:p w:rsidR="00DC04D6" w:rsidRPr="00932AC6" w:rsidRDefault="00DC04D6" w:rsidP="00932AC6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932AC6">
        <w:rPr>
          <w:sz w:val="20"/>
          <w:szCs w:val="20"/>
        </w:rPr>
        <w:t>Sage</w:t>
      </w:r>
      <w:proofErr w:type="spellEnd"/>
      <w:r w:rsidRPr="00932AC6">
        <w:rPr>
          <w:sz w:val="20"/>
          <w:szCs w:val="20"/>
        </w:rPr>
        <w:t xml:space="preserve"> Kadry i Płace One </w:t>
      </w:r>
      <w:proofErr w:type="spellStart"/>
      <w:r w:rsidRPr="00932AC6">
        <w:rPr>
          <w:sz w:val="20"/>
          <w:szCs w:val="20"/>
        </w:rPr>
        <w:t>Payroll</w:t>
      </w:r>
      <w:proofErr w:type="spellEnd"/>
      <w:r w:rsidRPr="00932AC6">
        <w:rPr>
          <w:sz w:val="20"/>
          <w:szCs w:val="20"/>
        </w:rPr>
        <w:t xml:space="preserve"> Extra</w:t>
      </w:r>
      <w:r w:rsidR="00932AC6">
        <w:rPr>
          <w:sz w:val="20"/>
          <w:szCs w:val="20"/>
        </w:rPr>
        <w:t>,</w:t>
      </w:r>
      <w:r w:rsidR="00D721B4" w:rsidRPr="00932AC6">
        <w:rPr>
          <w:sz w:val="20"/>
          <w:szCs w:val="20"/>
        </w:rPr>
        <w:t xml:space="preserve"> </w:t>
      </w:r>
    </w:p>
    <w:p w:rsidR="00D721B4" w:rsidRPr="00932AC6" w:rsidRDefault="00DC04D6" w:rsidP="00932AC6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932AC6">
        <w:rPr>
          <w:sz w:val="20"/>
          <w:szCs w:val="20"/>
        </w:rPr>
        <w:t>Sage</w:t>
      </w:r>
      <w:proofErr w:type="spellEnd"/>
      <w:r w:rsidRPr="00932AC6">
        <w:rPr>
          <w:sz w:val="20"/>
          <w:szCs w:val="20"/>
        </w:rPr>
        <w:t xml:space="preserve"> Symfonia Handel ERP Extra</w:t>
      </w:r>
      <w:r w:rsidR="00932AC6">
        <w:rPr>
          <w:sz w:val="20"/>
          <w:szCs w:val="20"/>
        </w:rPr>
        <w:t>,</w:t>
      </w:r>
      <w:r w:rsidR="00D721B4" w:rsidRPr="00932AC6">
        <w:rPr>
          <w:sz w:val="20"/>
          <w:szCs w:val="20"/>
        </w:rPr>
        <w:t xml:space="preserve"> </w:t>
      </w:r>
    </w:p>
    <w:p w:rsidR="00DC04D6" w:rsidRPr="00932AC6" w:rsidRDefault="00DC04D6" w:rsidP="00932AC6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 w:rsidRPr="00932AC6">
        <w:rPr>
          <w:sz w:val="20"/>
          <w:szCs w:val="20"/>
        </w:rPr>
        <w:t>Sage</w:t>
      </w:r>
      <w:proofErr w:type="spellEnd"/>
      <w:r w:rsidRPr="00932AC6">
        <w:rPr>
          <w:sz w:val="20"/>
          <w:szCs w:val="20"/>
        </w:rPr>
        <w:t xml:space="preserve"> Symfonia Środki Trwałe ERP Extra</w:t>
      </w:r>
      <w:r w:rsidR="00932AC6">
        <w:rPr>
          <w:sz w:val="20"/>
          <w:szCs w:val="20"/>
        </w:rPr>
        <w:t>,</w:t>
      </w:r>
      <w:r w:rsidR="00D721B4" w:rsidRPr="00932AC6">
        <w:rPr>
          <w:sz w:val="20"/>
          <w:szCs w:val="20"/>
        </w:rPr>
        <w:t xml:space="preserve"> </w:t>
      </w:r>
    </w:p>
    <w:p w:rsidR="00242F2B" w:rsidRPr="00932AC6" w:rsidRDefault="00DC04D6" w:rsidP="00932AC6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932AC6">
        <w:rPr>
          <w:sz w:val="20"/>
          <w:szCs w:val="20"/>
        </w:rPr>
        <w:t>Symfonia e-deklaracje ERP Extra</w:t>
      </w:r>
      <w:r w:rsidR="00932AC6">
        <w:rPr>
          <w:sz w:val="20"/>
          <w:szCs w:val="20"/>
        </w:rPr>
        <w:t>.</w:t>
      </w:r>
    </w:p>
    <w:p w:rsidR="00464CF4" w:rsidRPr="00932AC6" w:rsidRDefault="0040549A" w:rsidP="00932AC6">
      <w:pPr>
        <w:jc w:val="both"/>
        <w:rPr>
          <w:sz w:val="20"/>
          <w:szCs w:val="20"/>
        </w:rPr>
      </w:pPr>
      <w:r w:rsidRPr="00932AC6">
        <w:rPr>
          <w:b/>
          <w:sz w:val="20"/>
          <w:szCs w:val="20"/>
        </w:rPr>
        <w:t xml:space="preserve">Cel </w:t>
      </w:r>
      <w:r w:rsidR="00A27521" w:rsidRPr="00932AC6">
        <w:rPr>
          <w:b/>
          <w:sz w:val="20"/>
          <w:szCs w:val="20"/>
        </w:rPr>
        <w:t>Zakupu</w:t>
      </w:r>
      <w:r w:rsidRPr="00932AC6">
        <w:rPr>
          <w:b/>
          <w:sz w:val="20"/>
          <w:szCs w:val="20"/>
        </w:rPr>
        <w:t>:</w:t>
      </w:r>
      <w:r w:rsidRPr="00932AC6">
        <w:rPr>
          <w:sz w:val="20"/>
          <w:szCs w:val="20"/>
        </w:rPr>
        <w:t xml:space="preserve"> </w:t>
      </w:r>
      <w:r w:rsidR="00464CF4" w:rsidRPr="00932AC6">
        <w:rPr>
          <w:sz w:val="20"/>
          <w:szCs w:val="20"/>
        </w:rPr>
        <w:t xml:space="preserve">Realizacja zadań </w:t>
      </w:r>
      <w:r w:rsidR="00D13CD5" w:rsidRPr="00932AC6">
        <w:rPr>
          <w:sz w:val="20"/>
          <w:szCs w:val="20"/>
        </w:rPr>
        <w:t>serwisowych zleconych przez Zamawiającego w zakresie systemu Symfonia ERP [Obsługa/Serwis/Konfiguracja/Wsparcie]</w:t>
      </w:r>
      <w:r w:rsidR="00932AC6">
        <w:rPr>
          <w:sz w:val="20"/>
          <w:szCs w:val="20"/>
        </w:rPr>
        <w:t>,</w:t>
      </w:r>
      <w:r w:rsidR="00BE4DFF" w:rsidRPr="00932AC6">
        <w:rPr>
          <w:sz w:val="20"/>
          <w:szCs w:val="20"/>
        </w:rPr>
        <w:t xml:space="preserve"> w tym</w:t>
      </w:r>
      <w:r w:rsidR="00D13CD5" w:rsidRPr="00932AC6">
        <w:rPr>
          <w:sz w:val="20"/>
          <w:szCs w:val="20"/>
        </w:rPr>
        <w:t>: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Zarządzanie danymi pracowników</w:t>
      </w:r>
      <w:r w:rsidR="00932AC6">
        <w:rPr>
          <w:sz w:val="20"/>
          <w:szCs w:val="20"/>
        </w:rPr>
        <w:t>,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Wsparcie przy naliczaniu wynagrodzeń</w:t>
      </w:r>
      <w:r w:rsidR="00932AC6">
        <w:rPr>
          <w:sz w:val="20"/>
          <w:szCs w:val="20"/>
        </w:rPr>
        <w:t>,</w:t>
      </w:r>
    </w:p>
    <w:p w:rsidR="00BE4DFF" w:rsidRPr="00932AC6" w:rsidRDefault="00BE4DFF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Wsparcie księgowości</w:t>
      </w:r>
      <w:r w:rsidR="00932AC6">
        <w:rPr>
          <w:sz w:val="20"/>
          <w:szCs w:val="20"/>
        </w:rPr>
        <w:t>,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Wsparcie przy awariach systemu</w:t>
      </w:r>
      <w:r w:rsidR="00932AC6">
        <w:rPr>
          <w:sz w:val="20"/>
          <w:szCs w:val="20"/>
        </w:rPr>
        <w:t>,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Zapewnienie wymiany danych między modułami Symfonia ERP</w:t>
      </w:r>
      <w:r w:rsidR="00932AC6">
        <w:rPr>
          <w:sz w:val="20"/>
          <w:szCs w:val="20"/>
        </w:rPr>
        <w:t>,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>Szkolenia pracowników Uczelni</w:t>
      </w:r>
      <w:r w:rsidR="00932AC6">
        <w:rPr>
          <w:sz w:val="20"/>
          <w:szCs w:val="20"/>
        </w:rPr>
        <w:t>,</w:t>
      </w:r>
    </w:p>
    <w:p w:rsidR="00D13CD5" w:rsidRPr="00932AC6" w:rsidRDefault="00D13CD5" w:rsidP="00932AC6">
      <w:pPr>
        <w:pStyle w:val="Akapitzlist"/>
        <w:numPr>
          <w:ilvl w:val="0"/>
          <w:numId w:val="18"/>
        </w:numPr>
        <w:spacing w:line="240" w:lineRule="auto"/>
        <w:ind w:left="714" w:hanging="357"/>
        <w:jc w:val="both"/>
        <w:rPr>
          <w:sz w:val="20"/>
          <w:szCs w:val="20"/>
        </w:rPr>
      </w:pPr>
      <w:r w:rsidRPr="00932AC6">
        <w:rPr>
          <w:sz w:val="20"/>
          <w:szCs w:val="20"/>
        </w:rPr>
        <w:t xml:space="preserve">Inne </w:t>
      </w:r>
      <w:r w:rsidR="00704AE4" w:rsidRPr="00932AC6">
        <w:rPr>
          <w:sz w:val="20"/>
          <w:szCs w:val="20"/>
        </w:rPr>
        <w:t xml:space="preserve">prace </w:t>
      </w:r>
      <w:r w:rsidRPr="00932AC6">
        <w:rPr>
          <w:sz w:val="20"/>
          <w:szCs w:val="20"/>
        </w:rPr>
        <w:t>związanie z systemem Symfonia ERP</w:t>
      </w:r>
      <w:r w:rsidR="00932AC6">
        <w:rPr>
          <w:sz w:val="20"/>
          <w:szCs w:val="20"/>
        </w:rPr>
        <w:t>.</w:t>
      </w:r>
    </w:p>
    <w:p w:rsidR="00460E07" w:rsidRPr="00932AC6" w:rsidRDefault="006E2A33" w:rsidP="00932AC6">
      <w:pPr>
        <w:pStyle w:val="Nagwek2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 w:rsidRPr="00932AC6">
        <w:rPr>
          <w:rFonts w:asciiTheme="minorHAnsi" w:hAnsiTheme="minorHAnsi"/>
          <w:sz w:val="20"/>
          <w:szCs w:val="20"/>
        </w:rPr>
        <w:t>Wymagania wstępne</w:t>
      </w:r>
      <w:r w:rsidR="00460E07" w:rsidRPr="00932AC6">
        <w:rPr>
          <w:rFonts w:asciiTheme="minorHAnsi" w:hAnsiTheme="minorHAnsi"/>
          <w:sz w:val="20"/>
          <w:szCs w:val="20"/>
        </w:rPr>
        <w:t>:</w:t>
      </w:r>
    </w:p>
    <w:p w:rsidR="006E2A33" w:rsidRPr="00932AC6" w:rsidRDefault="00A27521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>Zakupione god</w:t>
      </w:r>
      <w:r w:rsidR="00932AC6">
        <w:rPr>
          <w:rFonts w:eastAsia="Times New Roman"/>
          <w:sz w:val="20"/>
          <w:szCs w:val="20"/>
        </w:rPr>
        <w:t>zin serwisowe, które nie zostaną</w:t>
      </w:r>
      <w:r w:rsidRPr="00932AC6">
        <w:rPr>
          <w:rFonts w:eastAsia="Times New Roman"/>
          <w:sz w:val="20"/>
          <w:szCs w:val="20"/>
        </w:rPr>
        <w:t xml:space="preserve"> wykorzystane w roku 2018, mogą </w:t>
      </w:r>
      <w:r w:rsidR="00932AC6">
        <w:rPr>
          <w:rFonts w:eastAsia="Times New Roman"/>
          <w:sz w:val="20"/>
          <w:szCs w:val="20"/>
        </w:rPr>
        <w:t>zostać</w:t>
      </w:r>
      <w:r w:rsidRPr="00932AC6">
        <w:rPr>
          <w:rFonts w:eastAsia="Times New Roman"/>
          <w:sz w:val="20"/>
          <w:szCs w:val="20"/>
        </w:rPr>
        <w:t xml:space="preserve"> wykorzystane w roku 2019</w:t>
      </w:r>
      <w:r w:rsidR="00932AC6">
        <w:rPr>
          <w:rFonts w:eastAsia="Times New Roman"/>
          <w:sz w:val="20"/>
          <w:szCs w:val="20"/>
        </w:rPr>
        <w:t>.</w:t>
      </w:r>
    </w:p>
    <w:p w:rsidR="00874702" w:rsidRPr="00932AC6" w:rsidRDefault="00874702" w:rsidP="00932AC6">
      <w:pPr>
        <w:pStyle w:val="Nagwek2"/>
        <w:numPr>
          <w:ilvl w:val="0"/>
          <w:numId w:val="7"/>
        </w:numPr>
        <w:jc w:val="both"/>
        <w:rPr>
          <w:rFonts w:asciiTheme="minorHAnsi" w:hAnsiTheme="minorHAnsi"/>
          <w:sz w:val="20"/>
          <w:szCs w:val="20"/>
        </w:rPr>
      </w:pPr>
      <w:r w:rsidRPr="00932AC6">
        <w:rPr>
          <w:rFonts w:asciiTheme="minorHAnsi" w:hAnsiTheme="minorHAnsi"/>
          <w:sz w:val="20"/>
          <w:szCs w:val="20"/>
        </w:rPr>
        <w:t>Wymagania dotyczące serwisu powdrożeniowego</w:t>
      </w:r>
    </w:p>
    <w:p w:rsidR="00874702" w:rsidRPr="00932AC6" w:rsidRDefault="00874702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>Gotowość 24h [</w:t>
      </w:r>
      <w:proofErr w:type="spellStart"/>
      <w:r w:rsidRPr="00932AC6">
        <w:rPr>
          <w:rFonts w:eastAsia="Times New Roman"/>
          <w:sz w:val="20"/>
          <w:szCs w:val="20"/>
        </w:rPr>
        <w:t>next</w:t>
      </w:r>
      <w:proofErr w:type="spellEnd"/>
      <w:r w:rsidRPr="00932AC6">
        <w:rPr>
          <w:rFonts w:eastAsia="Times New Roman"/>
          <w:sz w:val="20"/>
          <w:szCs w:val="20"/>
        </w:rPr>
        <w:t xml:space="preserve"> business </w:t>
      </w:r>
      <w:proofErr w:type="spellStart"/>
      <w:r w:rsidRPr="00932AC6">
        <w:rPr>
          <w:rFonts w:eastAsia="Times New Roman"/>
          <w:sz w:val="20"/>
          <w:szCs w:val="20"/>
        </w:rPr>
        <w:t>day</w:t>
      </w:r>
      <w:proofErr w:type="spellEnd"/>
      <w:r w:rsidRPr="00932AC6">
        <w:rPr>
          <w:rFonts w:eastAsia="Times New Roman"/>
          <w:sz w:val="20"/>
          <w:szCs w:val="20"/>
        </w:rPr>
        <w:t>]</w:t>
      </w:r>
      <w:r w:rsidR="00932AC6">
        <w:rPr>
          <w:rFonts w:eastAsia="Times New Roman"/>
          <w:sz w:val="20"/>
          <w:szCs w:val="20"/>
        </w:rPr>
        <w:t>.</w:t>
      </w:r>
    </w:p>
    <w:p w:rsidR="00874702" w:rsidRPr="00932AC6" w:rsidRDefault="00874702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 xml:space="preserve">W przypadku awarii oprogramowania powodującej zatrzymanie systemu czas reakcji 3h, czas rozwiązania </w:t>
      </w:r>
      <w:r w:rsidR="003D365C" w:rsidRPr="00932AC6">
        <w:rPr>
          <w:rFonts w:eastAsia="Times New Roman"/>
          <w:sz w:val="20"/>
          <w:szCs w:val="20"/>
        </w:rPr>
        <w:t>awarii/problemu</w:t>
      </w:r>
      <w:r w:rsidR="00932AC6">
        <w:rPr>
          <w:rFonts w:eastAsia="Times New Roman"/>
          <w:sz w:val="20"/>
          <w:szCs w:val="20"/>
        </w:rPr>
        <w:t xml:space="preserve"> wynosi </w:t>
      </w:r>
      <w:r w:rsidRPr="00932AC6">
        <w:rPr>
          <w:rFonts w:eastAsia="Times New Roman"/>
          <w:sz w:val="20"/>
          <w:szCs w:val="20"/>
        </w:rPr>
        <w:t>24h</w:t>
      </w:r>
      <w:r w:rsidR="003D365C" w:rsidRPr="00932AC6">
        <w:rPr>
          <w:rFonts w:eastAsia="Times New Roman"/>
          <w:sz w:val="20"/>
          <w:szCs w:val="20"/>
        </w:rPr>
        <w:t xml:space="preserve"> robocze</w:t>
      </w:r>
      <w:r w:rsidR="00932AC6">
        <w:rPr>
          <w:rFonts w:eastAsia="Times New Roman"/>
          <w:sz w:val="20"/>
          <w:szCs w:val="20"/>
        </w:rPr>
        <w:t>.</w:t>
      </w:r>
    </w:p>
    <w:p w:rsidR="00993715" w:rsidRPr="00932AC6" w:rsidRDefault="003D365C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 xml:space="preserve">W przypadka konieczności rozwiązania problemu/awarii </w:t>
      </w:r>
      <w:r w:rsidR="00993715" w:rsidRPr="00932AC6">
        <w:rPr>
          <w:rFonts w:eastAsia="Times New Roman"/>
          <w:sz w:val="20"/>
          <w:szCs w:val="20"/>
        </w:rPr>
        <w:t xml:space="preserve">przez </w:t>
      </w:r>
      <w:r w:rsidRPr="00932AC6">
        <w:rPr>
          <w:rFonts w:eastAsia="Times New Roman"/>
          <w:sz w:val="20"/>
          <w:szCs w:val="20"/>
        </w:rPr>
        <w:t>producenta oprogramowania – czas może zostać wydłużony</w:t>
      </w:r>
      <w:r w:rsidR="00993715" w:rsidRPr="00932AC6">
        <w:rPr>
          <w:rFonts w:eastAsia="Times New Roman"/>
          <w:sz w:val="20"/>
          <w:szCs w:val="20"/>
        </w:rPr>
        <w:t xml:space="preserve"> (po uzgodnieniu przez obie strony)</w:t>
      </w:r>
      <w:r w:rsidR="00932AC6">
        <w:rPr>
          <w:rFonts w:eastAsia="Times New Roman"/>
          <w:sz w:val="20"/>
          <w:szCs w:val="20"/>
        </w:rPr>
        <w:t>.</w:t>
      </w:r>
    </w:p>
    <w:p w:rsidR="008A0478" w:rsidRPr="00932AC6" w:rsidRDefault="008A0478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>Jednostką rozliczeniową jest każde rozpoczęte 15 minut dla pracy zdalnej oraz każde rozpoczęte 60 minut dla pracy w siedzibie Zamawiającego.</w:t>
      </w:r>
    </w:p>
    <w:p w:rsidR="00AE1CB3" w:rsidRPr="00932AC6" w:rsidRDefault="008A0478" w:rsidP="00932AC6">
      <w:pPr>
        <w:numPr>
          <w:ilvl w:val="1"/>
          <w:numId w:val="7"/>
        </w:numPr>
        <w:spacing w:before="100" w:beforeAutospacing="1" w:after="100" w:afterAutospacing="1" w:line="240" w:lineRule="auto"/>
        <w:ind w:left="993" w:hanging="633"/>
        <w:jc w:val="both"/>
        <w:rPr>
          <w:rFonts w:eastAsia="Times New Roman"/>
          <w:sz w:val="20"/>
          <w:szCs w:val="20"/>
        </w:rPr>
      </w:pPr>
      <w:r w:rsidRPr="00932AC6">
        <w:rPr>
          <w:rFonts w:eastAsia="Times New Roman"/>
          <w:sz w:val="20"/>
          <w:szCs w:val="20"/>
        </w:rPr>
        <w:t>Prace będą realizowane w siedzibie Zamawiającego lub zdalnie (decyzja należy do Zamawiającego)</w:t>
      </w:r>
      <w:r w:rsidR="00932AC6">
        <w:rPr>
          <w:rFonts w:eastAsia="Times New Roman"/>
          <w:sz w:val="20"/>
          <w:szCs w:val="20"/>
        </w:rPr>
        <w:t>.</w:t>
      </w:r>
    </w:p>
    <w:p w:rsidR="00CC3158" w:rsidRPr="00932AC6" w:rsidRDefault="00CC3158" w:rsidP="00932AC6">
      <w:pPr>
        <w:jc w:val="both"/>
        <w:rPr>
          <w:sz w:val="20"/>
          <w:szCs w:val="20"/>
        </w:rPr>
      </w:pPr>
      <w:r w:rsidRPr="00932AC6">
        <w:rPr>
          <w:sz w:val="20"/>
          <w:szCs w:val="20"/>
        </w:rPr>
        <w:t>Zamawiający zobowiązuje do pełnego, szybkiego udzielania odpowiedzi na pytania Wykonawcy. Brak takich odpowiedzi może spowodować wydłużenie realizacji.</w:t>
      </w:r>
    </w:p>
    <w:p w:rsidR="00CC3158" w:rsidRPr="00932AC6" w:rsidRDefault="00CC3158" w:rsidP="00932AC6">
      <w:pPr>
        <w:jc w:val="both"/>
        <w:rPr>
          <w:sz w:val="20"/>
          <w:szCs w:val="20"/>
        </w:rPr>
      </w:pPr>
    </w:p>
    <w:sectPr w:rsidR="00CC3158" w:rsidRPr="00932A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015" w:rsidRDefault="00841015" w:rsidP="009F6A3B">
      <w:pPr>
        <w:spacing w:after="0" w:line="240" w:lineRule="auto"/>
      </w:pPr>
      <w:r>
        <w:separator/>
      </w:r>
    </w:p>
  </w:endnote>
  <w:endnote w:type="continuationSeparator" w:id="0">
    <w:p w:rsidR="00841015" w:rsidRDefault="00841015" w:rsidP="009F6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015" w:rsidRDefault="00841015" w:rsidP="009F6A3B">
      <w:pPr>
        <w:spacing w:after="0" w:line="240" w:lineRule="auto"/>
      </w:pPr>
      <w:r>
        <w:separator/>
      </w:r>
    </w:p>
  </w:footnote>
  <w:footnote w:type="continuationSeparator" w:id="0">
    <w:p w:rsidR="00841015" w:rsidRDefault="00841015" w:rsidP="009F6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FF9" w:rsidRDefault="002B3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0596"/>
    <w:multiLevelType w:val="hybridMultilevel"/>
    <w:tmpl w:val="E402B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96B21"/>
    <w:multiLevelType w:val="hybridMultilevel"/>
    <w:tmpl w:val="1FC08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224DA"/>
    <w:multiLevelType w:val="hybridMultilevel"/>
    <w:tmpl w:val="D2AE0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27F9A"/>
    <w:multiLevelType w:val="multilevel"/>
    <w:tmpl w:val="0BE6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A4001A"/>
    <w:multiLevelType w:val="hybridMultilevel"/>
    <w:tmpl w:val="0D3AEF2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F1848B6"/>
    <w:multiLevelType w:val="hybridMultilevel"/>
    <w:tmpl w:val="684CB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D730A"/>
    <w:multiLevelType w:val="hybridMultilevel"/>
    <w:tmpl w:val="2B966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05C05"/>
    <w:multiLevelType w:val="hybridMultilevel"/>
    <w:tmpl w:val="373A1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51B91"/>
    <w:multiLevelType w:val="hybridMultilevel"/>
    <w:tmpl w:val="5E8A6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DC380B"/>
    <w:multiLevelType w:val="hybridMultilevel"/>
    <w:tmpl w:val="587E6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87FFC"/>
    <w:multiLevelType w:val="hybridMultilevel"/>
    <w:tmpl w:val="97844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4A2603"/>
    <w:multiLevelType w:val="multilevel"/>
    <w:tmpl w:val="38D47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E802ADF"/>
    <w:multiLevelType w:val="multilevel"/>
    <w:tmpl w:val="F51E4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8A6034D"/>
    <w:multiLevelType w:val="hybridMultilevel"/>
    <w:tmpl w:val="86EEC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D558F5"/>
    <w:multiLevelType w:val="hybridMultilevel"/>
    <w:tmpl w:val="CBBEB21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0925A08"/>
    <w:multiLevelType w:val="hybridMultilevel"/>
    <w:tmpl w:val="65363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A6C7D"/>
    <w:multiLevelType w:val="hybridMultilevel"/>
    <w:tmpl w:val="70C21D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273B10"/>
    <w:multiLevelType w:val="hybridMultilevel"/>
    <w:tmpl w:val="373A1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6"/>
  </w:num>
  <w:num w:numId="4">
    <w:abstractNumId w:val="2"/>
  </w:num>
  <w:num w:numId="5">
    <w:abstractNumId w:val="17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0"/>
  </w:num>
  <w:num w:numId="11">
    <w:abstractNumId w:val="13"/>
  </w:num>
  <w:num w:numId="12">
    <w:abstractNumId w:val="6"/>
  </w:num>
  <w:num w:numId="13">
    <w:abstractNumId w:val="3"/>
  </w:num>
  <w:num w:numId="14">
    <w:abstractNumId w:val="10"/>
  </w:num>
  <w:num w:numId="15">
    <w:abstractNumId w:val="14"/>
  </w:num>
  <w:num w:numId="16">
    <w:abstractNumId w:val="8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704"/>
    <w:rsid w:val="00035837"/>
    <w:rsid w:val="000F2805"/>
    <w:rsid w:val="00161DAF"/>
    <w:rsid w:val="001625B1"/>
    <w:rsid w:val="001753C5"/>
    <w:rsid w:val="001D59D9"/>
    <w:rsid w:val="00236231"/>
    <w:rsid w:val="00242F2B"/>
    <w:rsid w:val="002B3FF9"/>
    <w:rsid w:val="00351275"/>
    <w:rsid w:val="0039736A"/>
    <w:rsid w:val="003B0D06"/>
    <w:rsid w:val="003B2B46"/>
    <w:rsid w:val="003C1BF9"/>
    <w:rsid w:val="003D365C"/>
    <w:rsid w:val="003D56E1"/>
    <w:rsid w:val="003E3668"/>
    <w:rsid w:val="004015C9"/>
    <w:rsid w:val="0040549A"/>
    <w:rsid w:val="00460E07"/>
    <w:rsid w:val="00464CF4"/>
    <w:rsid w:val="00464D62"/>
    <w:rsid w:val="004C59C2"/>
    <w:rsid w:val="005032FF"/>
    <w:rsid w:val="00511FE1"/>
    <w:rsid w:val="00520366"/>
    <w:rsid w:val="00552664"/>
    <w:rsid w:val="00562D85"/>
    <w:rsid w:val="00621D22"/>
    <w:rsid w:val="0064773E"/>
    <w:rsid w:val="0068705A"/>
    <w:rsid w:val="006A77B3"/>
    <w:rsid w:val="006E2A33"/>
    <w:rsid w:val="007020F5"/>
    <w:rsid w:val="00704AE4"/>
    <w:rsid w:val="00730422"/>
    <w:rsid w:val="00745D26"/>
    <w:rsid w:val="0076573E"/>
    <w:rsid w:val="00780B96"/>
    <w:rsid w:val="007E6F3C"/>
    <w:rsid w:val="00841015"/>
    <w:rsid w:val="00874702"/>
    <w:rsid w:val="008A0478"/>
    <w:rsid w:val="008E2B35"/>
    <w:rsid w:val="00916F0A"/>
    <w:rsid w:val="00932AC6"/>
    <w:rsid w:val="00953794"/>
    <w:rsid w:val="00993715"/>
    <w:rsid w:val="009E6E76"/>
    <w:rsid w:val="009F4BE9"/>
    <w:rsid w:val="009F6A3B"/>
    <w:rsid w:val="00A27521"/>
    <w:rsid w:val="00A50985"/>
    <w:rsid w:val="00A54E4E"/>
    <w:rsid w:val="00A852D9"/>
    <w:rsid w:val="00A85F4F"/>
    <w:rsid w:val="00AB4164"/>
    <w:rsid w:val="00AE1CB3"/>
    <w:rsid w:val="00AE3EAA"/>
    <w:rsid w:val="00AF55C7"/>
    <w:rsid w:val="00AF6DAF"/>
    <w:rsid w:val="00B41704"/>
    <w:rsid w:val="00B77392"/>
    <w:rsid w:val="00BB4F25"/>
    <w:rsid w:val="00BD24E5"/>
    <w:rsid w:val="00BD700B"/>
    <w:rsid w:val="00BE4DFF"/>
    <w:rsid w:val="00C014D4"/>
    <w:rsid w:val="00C127E0"/>
    <w:rsid w:val="00C21297"/>
    <w:rsid w:val="00C3106D"/>
    <w:rsid w:val="00C43769"/>
    <w:rsid w:val="00C44031"/>
    <w:rsid w:val="00CC3158"/>
    <w:rsid w:val="00CD1643"/>
    <w:rsid w:val="00D13CD5"/>
    <w:rsid w:val="00D335CB"/>
    <w:rsid w:val="00D36670"/>
    <w:rsid w:val="00D721B4"/>
    <w:rsid w:val="00DC04D6"/>
    <w:rsid w:val="00E70BE4"/>
    <w:rsid w:val="00E82EB1"/>
    <w:rsid w:val="00EF5800"/>
    <w:rsid w:val="00F31016"/>
    <w:rsid w:val="00F35AC4"/>
    <w:rsid w:val="00F8270D"/>
    <w:rsid w:val="00FA6328"/>
    <w:rsid w:val="00FC2201"/>
    <w:rsid w:val="00FC2344"/>
    <w:rsid w:val="00FE6DB4"/>
    <w:rsid w:val="00FF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F490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F58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E2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70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5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6E2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2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2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20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2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0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F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A3B"/>
  </w:style>
  <w:style w:type="paragraph" w:styleId="Stopka">
    <w:name w:val="footer"/>
    <w:basedOn w:val="Normalny"/>
    <w:link w:val="StopkaZnak"/>
    <w:uiPriority w:val="99"/>
    <w:unhideWhenUsed/>
    <w:rsid w:val="009F6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A3B"/>
  </w:style>
  <w:style w:type="character" w:customStyle="1" w:styleId="fontstyle01">
    <w:name w:val="fontstyle01"/>
    <w:basedOn w:val="Domylnaczcionkaakapitu"/>
    <w:rsid w:val="00DC04D6"/>
    <w:rPr>
      <w:rFonts w:ascii="CIDFont+F2" w:hAnsi="CIDFont+F2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basedOn w:val="Domylnaczcionkaakapitu"/>
    <w:rsid w:val="006A77B3"/>
    <w:rPr>
      <w:rFonts w:ascii="CIDFont+F2" w:hAnsi="CIDFont+F2" w:hint="default"/>
      <w:b w:val="0"/>
      <w:bCs w:val="0"/>
      <w:i w:val="0"/>
      <w:iCs w:val="0"/>
      <w:color w:val="000000"/>
      <w:sz w:val="14"/>
      <w:szCs w:val="1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B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B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0B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FE7F2-D5FE-47E8-8D3F-70AC17F75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2018-04-25T10:51:00Z</dcterms:created>
  <dcterms:modified xsi:type="dcterms:W3CDTF">2018-06-25T10:52:00Z</dcterms:modified>
</cp:coreProperties>
</file>